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3382"/>
        <w:gridCol w:w="2798"/>
      </w:tblGrid>
      <w:tr w:rsidR="004C16A6" w:rsidRPr="00DD7A7C" w:rsidTr="00AD05D1">
        <w:tc>
          <w:tcPr>
            <w:tcW w:w="3126" w:type="dxa"/>
          </w:tcPr>
          <w:p w:rsidR="004C16A6" w:rsidRPr="00B312AB" w:rsidRDefault="004C16A6" w:rsidP="00F459DB">
            <w:pPr>
              <w:jc w:val="center"/>
              <w:rPr>
                <w:b/>
                <w:noProof/>
                <w:sz w:val="20"/>
              </w:rPr>
            </w:pPr>
            <w:r w:rsidRPr="00B312A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3CEF1988" wp14:editId="3BB3417C">
                  <wp:simplePos x="0" y="0"/>
                  <wp:positionH relativeFrom="column">
                    <wp:posOffset>565785</wp:posOffset>
                  </wp:positionH>
                  <wp:positionV relativeFrom="paragraph">
                    <wp:posOffset>49530</wp:posOffset>
                  </wp:positionV>
                  <wp:extent cx="728980" cy="728980"/>
                  <wp:effectExtent l="0" t="0" r="0" b="0"/>
                  <wp:wrapTopAndBottom/>
                  <wp:docPr id="15" name="Picture 15" descr="C:\Users\Sony\AppData\Local\Microsoft\Windows\INetCache\Content.Word\AD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ony\AppData\Local\Microsoft\Windows\INetCache\Content.Word\AD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728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12AB">
              <w:rPr>
                <w:b/>
                <w:noProof/>
                <w:sz w:val="20"/>
              </w:rPr>
              <w:t xml:space="preserve">     Nr. înreg</w:t>
            </w:r>
            <w:r w:rsidRPr="00094F6C">
              <w:rPr>
                <w:b/>
                <w:noProof/>
                <w:sz w:val="20"/>
              </w:rPr>
              <w:t>:</w:t>
            </w:r>
            <w:r w:rsidR="00F459DB">
              <w:rPr>
                <w:b/>
                <w:noProof/>
                <w:sz w:val="20"/>
              </w:rPr>
              <w:t>___/______________</w:t>
            </w:r>
          </w:p>
        </w:tc>
        <w:tc>
          <w:tcPr>
            <w:tcW w:w="3537" w:type="dxa"/>
          </w:tcPr>
          <w:p w:rsidR="004C16A6" w:rsidRPr="00B312AB" w:rsidRDefault="00231793" w:rsidP="00231793">
            <w:pPr>
              <w:rPr>
                <w:b/>
                <w:noProof/>
                <w:sz w:val="20"/>
              </w:rPr>
            </w:pPr>
            <w:r w:rsidRPr="00B312A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66E40C09" wp14:editId="55AE94E1">
                  <wp:simplePos x="0" y="0"/>
                  <wp:positionH relativeFrom="column">
                    <wp:posOffset>635193</wp:posOffset>
                  </wp:positionH>
                  <wp:positionV relativeFrom="paragraph">
                    <wp:posOffset>51435</wp:posOffset>
                  </wp:positionV>
                  <wp:extent cx="688340" cy="688340"/>
                  <wp:effectExtent l="0" t="0" r="0" b="0"/>
                  <wp:wrapNone/>
                  <wp:docPr id="16" name="Picture 16" descr="C:\Users\Sony\AppData\Local\Microsoft\Windows\INetCache\Content.Word\CL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ony\AppData\Local\Microsoft\Windows\INetCache\Content.Word\CL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340" cy="68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C16A6" w:rsidRPr="00B312AB">
              <w:rPr>
                <w:b/>
                <w:noProof/>
                <w:sz w:val="20"/>
              </w:rPr>
              <w:t xml:space="preserve">          </w:t>
            </w:r>
          </w:p>
          <w:p w:rsidR="00614BA7" w:rsidRPr="00B312AB" w:rsidRDefault="00614BA7" w:rsidP="00231793">
            <w:pPr>
              <w:rPr>
                <w:b/>
                <w:noProof/>
                <w:sz w:val="20"/>
              </w:rPr>
            </w:pPr>
          </w:p>
          <w:p w:rsidR="00614BA7" w:rsidRPr="00B312AB" w:rsidRDefault="00614BA7" w:rsidP="00231793">
            <w:pPr>
              <w:rPr>
                <w:b/>
                <w:noProof/>
                <w:sz w:val="20"/>
              </w:rPr>
            </w:pPr>
          </w:p>
          <w:p w:rsidR="00614BA7" w:rsidRPr="00B312AB" w:rsidRDefault="00614BA7" w:rsidP="00231793">
            <w:pPr>
              <w:rPr>
                <w:b/>
                <w:noProof/>
                <w:sz w:val="20"/>
              </w:rPr>
            </w:pPr>
          </w:p>
          <w:p w:rsidR="00614BA7" w:rsidRPr="00B312AB" w:rsidRDefault="00614BA7" w:rsidP="00614BA7">
            <w:pPr>
              <w:jc w:val="center"/>
              <w:rPr>
                <w:b/>
                <w:noProof/>
                <w:sz w:val="20"/>
              </w:rPr>
            </w:pPr>
          </w:p>
          <w:p w:rsidR="00614BA7" w:rsidRPr="00B312AB" w:rsidRDefault="00614BA7" w:rsidP="00F459DB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B312AB">
              <w:rPr>
                <w:b/>
                <w:noProof/>
                <w:sz w:val="20"/>
              </w:rPr>
              <w:t xml:space="preserve">Nr. </w:t>
            </w:r>
            <w:r w:rsidRPr="00094F6C">
              <w:rPr>
                <w:b/>
                <w:noProof/>
                <w:sz w:val="20"/>
              </w:rPr>
              <w:t xml:space="preserve">înreg: </w:t>
            </w:r>
            <w:r w:rsidR="00F459DB">
              <w:rPr>
                <w:b/>
                <w:noProof/>
                <w:sz w:val="20"/>
              </w:rPr>
              <w:t>___/_____________</w:t>
            </w:r>
          </w:p>
        </w:tc>
        <w:tc>
          <w:tcPr>
            <w:tcW w:w="2966" w:type="dxa"/>
          </w:tcPr>
          <w:p w:rsidR="004C16A6" w:rsidRPr="00B312AB" w:rsidRDefault="004C16A6" w:rsidP="00AD05D1">
            <w:pPr>
              <w:jc w:val="both"/>
              <w:rPr>
                <w:b/>
                <w:bCs/>
                <w:i/>
                <w:iCs/>
                <w:sz w:val="20"/>
              </w:rPr>
            </w:pPr>
            <w:r w:rsidRPr="00B312AB">
              <w:rPr>
                <w:b/>
                <w:bCs/>
                <w:i/>
                <w:iCs/>
                <w:sz w:val="20"/>
              </w:rPr>
              <w:t>Unitatea școlară parteneră</w:t>
            </w:r>
          </w:p>
          <w:p w:rsidR="004C16A6" w:rsidRPr="00B312AB" w:rsidRDefault="004C16A6" w:rsidP="00AD05D1">
            <w:pPr>
              <w:jc w:val="both"/>
              <w:rPr>
                <w:b/>
                <w:bCs/>
                <w:i/>
                <w:iCs/>
                <w:sz w:val="20"/>
              </w:rPr>
            </w:pPr>
          </w:p>
          <w:p w:rsidR="004C16A6" w:rsidRPr="00B312AB" w:rsidRDefault="004C16A6" w:rsidP="00AD05D1">
            <w:pPr>
              <w:jc w:val="both"/>
              <w:rPr>
                <w:b/>
                <w:bCs/>
                <w:i/>
                <w:iCs/>
                <w:sz w:val="20"/>
              </w:rPr>
            </w:pPr>
          </w:p>
          <w:p w:rsidR="004C16A6" w:rsidRPr="00B312AB" w:rsidRDefault="004C16A6" w:rsidP="00AD05D1">
            <w:pPr>
              <w:jc w:val="both"/>
              <w:rPr>
                <w:b/>
                <w:bCs/>
                <w:i/>
                <w:iCs/>
                <w:sz w:val="20"/>
              </w:rPr>
            </w:pPr>
          </w:p>
          <w:p w:rsidR="004C16A6" w:rsidRPr="00B312AB" w:rsidRDefault="004C16A6" w:rsidP="00AD05D1">
            <w:pPr>
              <w:jc w:val="both"/>
              <w:rPr>
                <w:b/>
                <w:noProof/>
                <w:sz w:val="20"/>
              </w:rPr>
            </w:pPr>
          </w:p>
          <w:p w:rsidR="004C16A6" w:rsidRPr="00B312AB" w:rsidRDefault="004C16A6" w:rsidP="004C16A6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B312AB">
              <w:rPr>
                <w:b/>
                <w:noProof/>
                <w:sz w:val="20"/>
              </w:rPr>
              <w:t>Nr. înreg: ____/_____</w:t>
            </w:r>
          </w:p>
        </w:tc>
      </w:tr>
    </w:tbl>
    <w:p w:rsidR="004C16A6" w:rsidRPr="00CE552A" w:rsidRDefault="004C16A6" w:rsidP="004C16A6">
      <w:pPr>
        <w:jc w:val="both"/>
        <w:rPr>
          <w:b/>
          <w:bCs/>
          <w:i/>
          <w:iCs/>
          <w:sz w:val="24"/>
          <w:szCs w:val="28"/>
        </w:rPr>
      </w:pPr>
    </w:p>
    <w:p w:rsidR="004C16A6" w:rsidRPr="00CE552A" w:rsidRDefault="004C16A6" w:rsidP="004C16A6">
      <w:pPr>
        <w:jc w:val="both"/>
        <w:rPr>
          <w:sz w:val="2"/>
          <w:szCs w:val="28"/>
        </w:rPr>
      </w:pPr>
    </w:p>
    <w:p w:rsidR="004C16A6" w:rsidRPr="00CE552A" w:rsidRDefault="004C16A6" w:rsidP="004C16A6">
      <w:pPr>
        <w:jc w:val="center"/>
        <w:rPr>
          <w:rFonts w:cstheme="minorHAnsi"/>
          <w:b/>
          <w:sz w:val="32"/>
          <w:szCs w:val="32"/>
        </w:rPr>
      </w:pPr>
      <w:r w:rsidRPr="00557084">
        <w:rPr>
          <w:rFonts w:cstheme="minorHAnsi"/>
          <w:b/>
          <w:sz w:val="24"/>
          <w:szCs w:val="32"/>
        </w:rPr>
        <w:t>ACORD DE PARTENERIAT</w:t>
      </w:r>
    </w:p>
    <w:p w:rsidR="004C16A6" w:rsidRPr="00557084" w:rsidRDefault="004C16A6" w:rsidP="004C16A6">
      <w:pPr>
        <w:jc w:val="center"/>
        <w:rPr>
          <w:rFonts w:cstheme="minorHAnsi"/>
          <w:sz w:val="24"/>
          <w:szCs w:val="32"/>
        </w:rPr>
      </w:pPr>
      <w:r w:rsidRPr="00557084">
        <w:rPr>
          <w:rFonts w:cstheme="minorHAnsi"/>
          <w:sz w:val="24"/>
          <w:szCs w:val="32"/>
        </w:rPr>
        <w:t xml:space="preserve">Încheiat astăzi </w:t>
      </w:r>
      <w:r w:rsidR="007213D5">
        <w:rPr>
          <w:rFonts w:cstheme="minorHAnsi"/>
          <w:sz w:val="24"/>
          <w:szCs w:val="32"/>
        </w:rPr>
        <w:t>________________</w:t>
      </w:r>
    </w:p>
    <w:p w:rsidR="004C16A6" w:rsidRPr="00B312AB" w:rsidRDefault="004C16A6" w:rsidP="00B312AB">
      <w:pPr>
        <w:jc w:val="both"/>
        <w:rPr>
          <w:rFonts w:cstheme="minorHAnsi"/>
          <w:b/>
          <w:sz w:val="20"/>
          <w:szCs w:val="24"/>
        </w:rPr>
      </w:pPr>
      <w:r w:rsidRPr="00B312AB">
        <w:rPr>
          <w:rFonts w:cstheme="minorHAnsi"/>
          <w:b/>
          <w:sz w:val="20"/>
          <w:szCs w:val="24"/>
        </w:rPr>
        <w:t>Între:</w:t>
      </w:r>
    </w:p>
    <w:p w:rsidR="004C16A6" w:rsidRPr="00B312AB" w:rsidRDefault="006D7908" w:rsidP="00B312AB">
      <w:pPr>
        <w:pStyle w:val="Listparagraf"/>
        <w:widowControl/>
        <w:numPr>
          <w:ilvl w:val="0"/>
          <w:numId w:val="10"/>
        </w:numPr>
        <w:autoSpaceDE/>
        <w:autoSpaceDN/>
        <w:spacing w:line="276" w:lineRule="auto"/>
        <w:ind w:left="0" w:firstLine="0"/>
        <w:contextualSpacing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b/>
          <w:sz w:val="20"/>
          <w:szCs w:val="24"/>
        </w:rPr>
        <w:t>Palatul Copiilor Miercurea Ciuc</w:t>
      </w:r>
      <w:r w:rsidR="004C16A6" w:rsidRPr="00B312AB">
        <w:rPr>
          <w:rFonts w:cstheme="minorHAnsi"/>
          <w:b/>
          <w:sz w:val="20"/>
          <w:szCs w:val="24"/>
        </w:rPr>
        <w:t>,</w:t>
      </w:r>
      <w:r w:rsidR="004C16A6" w:rsidRPr="00B312AB">
        <w:rPr>
          <w:rFonts w:cstheme="minorHAnsi"/>
          <w:sz w:val="20"/>
          <w:szCs w:val="24"/>
        </w:rPr>
        <w:t xml:space="preserve"> cu sediul în </w:t>
      </w:r>
      <w:r w:rsidRPr="00B312AB">
        <w:rPr>
          <w:rFonts w:cstheme="minorHAnsi"/>
          <w:sz w:val="20"/>
          <w:szCs w:val="24"/>
        </w:rPr>
        <w:t>Miercurea-Ciuc</w:t>
      </w:r>
      <w:r w:rsidR="004C16A6" w:rsidRPr="00B312AB">
        <w:rPr>
          <w:rFonts w:cstheme="minorHAnsi"/>
          <w:sz w:val="20"/>
          <w:szCs w:val="24"/>
        </w:rPr>
        <w:t xml:space="preserve">, str. </w:t>
      </w:r>
      <w:r w:rsidRPr="00B312AB">
        <w:rPr>
          <w:rFonts w:cstheme="minorHAnsi"/>
          <w:sz w:val="20"/>
          <w:szCs w:val="24"/>
        </w:rPr>
        <w:t>Toplița,</w:t>
      </w:r>
      <w:r w:rsidR="004C16A6" w:rsidRPr="00B312AB">
        <w:rPr>
          <w:rFonts w:cstheme="minorHAnsi"/>
          <w:sz w:val="20"/>
          <w:szCs w:val="24"/>
        </w:rPr>
        <w:t xml:space="preserve"> nr.</w:t>
      </w:r>
      <w:r w:rsidRPr="00B312AB">
        <w:rPr>
          <w:rFonts w:cstheme="minorHAnsi"/>
          <w:sz w:val="20"/>
          <w:szCs w:val="24"/>
        </w:rPr>
        <w:t>20</w:t>
      </w:r>
      <w:r w:rsidR="004C16A6" w:rsidRPr="00B312AB">
        <w:rPr>
          <w:rFonts w:cstheme="minorHAnsi"/>
          <w:sz w:val="20"/>
          <w:szCs w:val="24"/>
        </w:rPr>
        <w:t xml:space="preserve">, județul Harghita reprezentat prin prof. </w:t>
      </w:r>
      <w:r w:rsidRPr="00B312AB">
        <w:rPr>
          <w:rFonts w:cstheme="minorHAnsi"/>
          <w:sz w:val="20"/>
          <w:szCs w:val="24"/>
        </w:rPr>
        <w:t>Antal Rozalia</w:t>
      </w:r>
      <w:r w:rsidR="004C16A6" w:rsidRPr="00B312AB">
        <w:rPr>
          <w:rFonts w:cstheme="minorHAnsi"/>
          <w:sz w:val="20"/>
          <w:szCs w:val="24"/>
        </w:rPr>
        <w:t xml:space="preserve">, director, </w:t>
      </w:r>
      <w:r w:rsidRPr="00B312AB">
        <w:rPr>
          <w:rFonts w:cstheme="minorHAnsi"/>
          <w:sz w:val="20"/>
          <w:szCs w:val="24"/>
        </w:rPr>
        <w:t xml:space="preserve">și prof. Negrea Gh Alin, </w:t>
      </w:r>
      <w:r w:rsidR="004C16A6" w:rsidRPr="00B312AB">
        <w:rPr>
          <w:rFonts w:cstheme="minorHAnsi"/>
          <w:sz w:val="20"/>
          <w:szCs w:val="24"/>
        </w:rPr>
        <w:t>coordonator proiect,</w:t>
      </w:r>
    </w:p>
    <w:p w:rsidR="004C16A6" w:rsidRDefault="004C16A6" w:rsidP="00B312AB">
      <w:pPr>
        <w:pStyle w:val="Listparagraf"/>
        <w:widowControl/>
        <w:numPr>
          <w:ilvl w:val="0"/>
          <w:numId w:val="10"/>
        </w:numPr>
        <w:autoSpaceDE/>
        <w:autoSpaceDN/>
        <w:spacing w:line="276" w:lineRule="auto"/>
        <w:ind w:left="0" w:firstLine="0"/>
        <w:contextualSpacing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b/>
          <w:sz w:val="20"/>
          <w:szCs w:val="24"/>
        </w:rPr>
        <w:t xml:space="preserve">Asociația </w:t>
      </w:r>
      <w:r w:rsidR="006D7908" w:rsidRPr="00B312AB">
        <w:rPr>
          <w:rFonts w:cstheme="minorHAnsi"/>
          <w:b/>
          <w:sz w:val="20"/>
          <w:szCs w:val="24"/>
        </w:rPr>
        <w:t>de Dezvoltare Intercomunitară Călimani Giurgeu</w:t>
      </w:r>
      <w:r w:rsidRPr="00B312AB">
        <w:rPr>
          <w:rFonts w:cstheme="minorHAnsi"/>
          <w:b/>
          <w:sz w:val="20"/>
          <w:szCs w:val="24"/>
        </w:rPr>
        <w:t>,</w:t>
      </w:r>
      <w:r w:rsidRPr="00B312AB">
        <w:rPr>
          <w:rFonts w:cstheme="minorHAnsi"/>
          <w:sz w:val="20"/>
          <w:szCs w:val="24"/>
        </w:rPr>
        <w:t xml:space="preserve"> </w:t>
      </w:r>
      <w:r w:rsidRPr="00B312AB">
        <w:rPr>
          <w:rFonts w:cstheme="minorHAnsi"/>
          <w:b/>
          <w:sz w:val="20"/>
          <w:szCs w:val="24"/>
        </w:rPr>
        <w:t xml:space="preserve"> </w:t>
      </w:r>
      <w:r w:rsidRPr="00B312AB">
        <w:rPr>
          <w:rFonts w:cstheme="minorHAnsi"/>
          <w:sz w:val="20"/>
          <w:szCs w:val="24"/>
        </w:rPr>
        <w:t xml:space="preserve">cu sediul în Topliţa, str. </w:t>
      </w:r>
      <w:r w:rsidR="00B312AB">
        <w:rPr>
          <w:rFonts w:cstheme="minorHAnsi"/>
          <w:sz w:val="20"/>
          <w:szCs w:val="24"/>
        </w:rPr>
        <w:t xml:space="preserve">Nicolae Bălcescu, </w:t>
      </w:r>
      <w:r w:rsidRPr="00B312AB">
        <w:rPr>
          <w:rFonts w:cstheme="minorHAnsi"/>
          <w:sz w:val="20"/>
          <w:szCs w:val="24"/>
        </w:rPr>
        <w:t>nr.</w:t>
      </w:r>
      <w:r w:rsidR="00B312AB">
        <w:rPr>
          <w:rFonts w:cstheme="minorHAnsi"/>
          <w:sz w:val="20"/>
          <w:szCs w:val="24"/>
        </w:rPr>
        <w:t>15</w:t>
      </w:r>
      <w:r w:rsidRPr="00B312AB">
        <w:rPr>
          <w:rFonts w:cstheme="minorHAnsi"/>
          <w:sz w:val="20"/>
          <w:szCs w:val="24"/>
        </w:rPr>
        <w:t xml:space="preserve">, județul Harghita, reprezentată prin </w:t>
      </w:r>
      <w:r w:rsidR="00B312AB">
        <w:rPr>
          <w:rFonts w:cstheme="minorHAnsi"/>
          <w:sz w:val="20"/>
          <w:szCs w:val="24"/>
        </w:rPr>
        <w:t>director executiv</w:t>
      </w:r>
      <w:r w:rsidRPr="00B312AB">
        <w:rPr>
          <w:rFonts w:cstheme="minorHAnsi"/>
          <w:sz w:val="20"/>
          <w:szCs w:val="24"/>
        </w:rPr>
        <w:t xml:space="preserve">, </w:t>
      </w:r>
      <w:r w:rsidR="00B312AB">
        <w:rPr>
          <w:rFonts w:cstheme="minorHAnsi"/>
          <w:sz w:val="20"/>
          <w:szCs w:val="24"/>
        </w:rPr>
        <w:t xml:space="preserve">Calinovici Mihai Achimb, partener, </w:t>
      </w:r>
    </w:p>
    <w:p w:rsidR="00B312AB" w:rsidRPr="00B312AB" w:rsidRDefault="00B312AB" w:rsidP="00B312AB">
      <w:pPr>
        <w:pStyle w:val="Listparagraf"/>
        <w:widowControl/>
        <w:numPr>
          <w:ilvl w:val="0"/>
          <w:numId w:val="10"/>
        </w:numPr>
        <w:autoSpaceDE/>
        <w:autoSpaceDN/>
        <w:spacing w:line="276" w:lineRule="auto"/>
        <w:ind w:left="0" w:firstLine="0"/>
        <w:contextualSpacing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b/>
          <w:sz w:val="20"/>
          <w:szCs w:val="24"/>
        </w:rPr>
        <w:t xml:space="preserve">Asociația </w:t>
      </w:r>
      <w:r>
        <w:rPr>
          <w:rFonts w:cstheme="minorHAnsi"/>
          <w:b/>
          <w:sz w:val="20"/>
          <w:szCs w:val="24"/>
        </w:rPr>
        <w:t>Club „Natură și Aventură” Toplița</w:t>
      </w:r>
      <w:r w:rsidRPr="00B312AB">
        <w:rPr>
          <w:rFonts w:cstheme="minorHAnsi"/>
          <w:b/>
          <w:sz w:val="20"/>
          <w:szCs w:val="24"/>
        </w:rPr>
        <w:t>,</w:t>
      </w:r>
      <w:r w:rsidRPr="00B312AB">
        <w:rPr>
          <w:rFonts w:cstheme="minorHAnsi"/>
          <w:sz w:val="20"/>
          <w:szCs w:val="24"/>
        </w:rPr>
        <w:t xml:space="preserve"> </w:t>
      </w:r>
      <w:r w:rsidRPr="00B312AB">
        <w:rPr>
          <w:rFonts w:cstheme="minorHAnsi"/>
          <w:b/>
          <w:sz w:val="20"/>
          <w:szCs w:val="24"/>
        </w:rPr>
        <w:t xml:space="preserve"> </w:t>
      </w:r>
      <w:r w:rsidRPr="00B312AB">
        <w:rPr>
          <w:rFonts w:cstheme="minorHAnsi"/>
          <w:sz w:val="20"/>
          <w:szCs w:val="24"/>
        </w:rPr>
        <w:t xml:space="preserve">cu sediul în Topliţa, str. </w:t>
      </w:r>
      <w:r>
        <w:rPr>
          <w:rFonts w:cstheme="minorHAnsi"/>
          <w:sz w:val="20"/>
          <w:szCs w:val="24"/>
        </w:rPr>
        <w:t xml:space="preserve">1 Decembrie 1918, </w:t>
      </w:r>
      <w:r w:rsidRPr="00B312AB">
        <w:rPr>
          <w:rFonts w:cstheme="minorHAnsi"/>
          <w:sz w:val="20"/>
          <w:szCs w:val="24"/>
        </w:rPr>
        <w:t>nr.</w:t>
      </w:r>
      <w:r>
        <w:rPr>
          <w:rFonts w:cstheme="minorHAnsi"/>
          <w:sz w:val="20"/>
          <w:szCs w:val="24"/>
        </w:rPr>
        <w:t>127</w:t>
      </w:r>
      <w:r w:rsidRPr="00B312AB">
        <w:rPr>
          <w:rFonts w:cstheme="minorHAnsi"/>
          <w:sz w:val="20"/>
          <w:szCs w:val="24"/>
        </w:rPr>
        <w:t xml:space="preserve">, județul Harghita, reprezentată prin </w:t>
      </w:r>
      <w:r>
        <w:rPr>
          <w:rFonts w:cstheme="minorHAnsi"/>
          <w:sz w:val="20"/>
          <w:szCs w:val="24"/>
        </w:rPr>
        <w:t xml:space="preserve">președinte Hîrlav Gheorghe, partener, </w:t>
      </w:r>
    </w:p>
    <w:p w:rsidR="004C16A6" w:rsidRPr="00B312AB" w:rsidRDefault="004C16A6" w:rsidP="00B312AB">
      <w:pPr>
        <w:pStyle w:val="Listparagraf"/>
        <w:spacing w:line="276" w:lineRule="auto"/>
        <w:ind w:left="0" w:firstLine="0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b/>
          <w:sz w:val="20"/>
          <w:szCs w:val="24"/>
        </w:rPr>
        <w:t>și</w:t>
      </w:r>
    </w:p>
    <w:p w:rsidR="004C16A6" w:rsidRPr="00B312AB" w:rsidRDefault="004C16A6" w:rsidP="00B312AB">
      <w:pPr>
        <w:pStyle w:val="Listparagraf"/>
        <w:widowControl/>
        <w:numPr>
          <w:ilvl w:val="0"/>
          <w:numId w:val="10"/>
        </w:numPr>
        <w:autoSpaceDE/>
        <w:autoSpaceDN/>
        <w:spacing w:line="276" w:lineRule="auto"/>
        <w:ind w:left="0" w:firstLine="0"/>
        <w:contextualSpacing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b/>
          <w:sz w:val="20"/>
          <w:szCs w:val="24"/>
        </w:rPr>
        <w:t xml:space="preserve">Grădinița/ Școala Gimnazială / Liceul  </w:t>
      </w:r>
      <w:r w:rsidRPr="00B312AB">
        <w:rPr>
          <w:rFonts w:cstheme="minorHAnsi"/>
          <w:sz w:val="20"/>
          <w:szCs w:val="24"/>
        </w:rPr>
        <w:t xml:space="preserve">……...............…......................................................, cu sediul în localitatea ............….......……………., str. .............................................., nr. ...... Județul  Harghita, reprezentată prin director ............................................................ și profesor............................................................................................................................... în calitate de </w:t>
      </w:r>
      <w:r w:rsidRPr="00B312AB">
        <w:rPr>
          <w:rFonts w:cstheme="minorHAnsi"/>
          <w:b/>
          <w:sz w:val="20"/>
          <w:szCs w:val="24"/>
        </w:rPr>
        <w:t>Partener.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b/>
          <w:sz w:val="20"/>
          <w:szCs w:val="24"/>
        </w:rPr>
      </w:pPr>
      <w:r w:rsidRPr="00B312AB">
        <w:rPr>
          <w:rFonts w:cstheme="minorHAnsi"/>
          <w:b/>
          <w:sz w:val="20"/>
          <w:szCs w:val="24"/>
        </w:rPr>
        <w:t>Obiectul acordului: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b/>
          <w:sz w:val="20"/>
          <w:szCs w:val="24"/>
        </w:rPr>
      </w:pPr>
      <w:r w:rsidRPr="00B312AB">
        <w:rPr>
          <w:rFonts w:cstheme="minorHAnsi"/>
          <w:sz w:val="20"/>
          <w:szCs w:val="24"/>
        </w:rPr>
        <w:t xml:space="preserve">Obiectul prezentului acord de parteneriat îl reprezintă colaborarea dintre </w:t>
      </w:r>
      <w:r w:rsidR="00B312AB">
        <w:rPr>
          <w:rFonts w:cstheme="minorHAnsi"/>
          <w:sz w:val="20"/>
          <w:szCs w:val="24"/>
        </w:rPr>
        <w:t xml:space="preserve">coordonatorul de proiect </w:t>
      </w:r>
      <w:r w:rsidRPr="00B312AB">
        <w:rPr>
          <w:rFonts w:cstheme="minorHAnsi"/>
          <w:sz w:val="20"/>
          <w:szCs w:val="24"/>
        </w:rPr>
        <w:t>şi partener</w:t>
      </w:r>
      <w:r w:rsidR="00B312AB">
        <w:rPr>
          <w:rFonts w:cstheme="minorHAnsi"/>
          <w:sz w:val="20"/>
          <w:szCs w:val="24"/>
        </w:rPr>
        <w:t>ii acestuia,</w:t>
      </w:r>
      <w:r w:rsidRPr="00B312AB">
        <w:rPr>
          <w:rFonts w:cstheme="minorHAnsi"/>
          <w:sz w:val="20"/>
          <w:szCs w:val="24"/>
        </w:rPr>
        <w:t xml:space="preserve"> în vederea organizării şi desfășurării activităților extrașcolare în cadrul proiectului cultural </w:t>
      </w:r>
      <w:r w:rsidR="00B312AB">
        <w:rPr>
          <w:rFonts w:cstheme="minorHAnsi"/>
          <w:sz w:val="20"/>
          <w:szCs w:val="24"/>
        </w:rPr>
        <w:t xml:space="preserve">Festivalul Concurs de Teatru Școlar „Micii Artiști” Ediția </w:t>
      </w:r>
      <w:r w:rsidR="00F459DB">
        <w:rPr>
          <w:rFonts w:cstheme="minorHAnsi"/>
          <w:sz w:val="20"/>
          <w:szCs w:val="24"/>
        </w:rPr>
        <w:t>a I</w:t>
      </w:r>
      <w:r w:rsidR="002624AA">
        <w:rPr>
          <w:rFonts w:cstheme="minorHAnsi"/>
          <w:sz w:val="20"/>
          <w:szCs w:val="24"/>
        </w:rPr>
        <w:t>I</w:t>
      </w:r>
      <w:r w:rsidR="00B312AB">
        <w:rPr>
          <w:rFonts w:cstheme="minorHAnsi"/>
          <w:sz w:val="20"/>
          <w:szCs w:val="24"/>
        </w:rPr>
        <w:t>I</w:t>
      </w:r>
      <w:r w:rsidR="00F459DB">
        <w:rPr>
          <w:rFonts w:cstheme="minorHAnsi"/>
          <w:sz w:val="20"/>
          <w:szCs w:val="24"/>
        </w:rPr>
        <w:t>-a</w:t>
      </w:r>
      <w:r w:rsidR="00B312AB">
        <w:rPr>
          <w:rFonts w:cstheme="minorHAnsi"/>
          <w:sz w:val="20"/>
          <w:szCs w:val="24"/>
        </w:rPr>
        <w:t>, 202</w:t>
      </w:r>
      <w:r w:rsidR="002624AA">
        <w:rPr>
          <w:rFonts w:cstheme="minorHAnsi"/>
          <w:sz w:val="20"/>
          <w:szCs w:val="24"/>
        </w:rPr>
        <w:t>6</w:t>
      </w:r>
      <w:r w:rsidR="00B312AB">
        <w:rPr>
          <w:rFonts w:cstheme="minorHAnsi"/>
          <w:sz w:val="20"/>
          <w:szCs w:val="24"/>
        </w:rPr>
        <w:t>.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b/>
          <w:sz w:val="20"/>
          <w:szCs w:val="24"/>
        </w:rPr>
      </w:pPr>
      <w:r w:rsidRPr="00B312AB">
        <w:rPr>
          <w:rFonts w:cstheme="minorHAnsi"/>
          <w:b/>
          <w:sz w:val="20"/>
          <w:szCs w:val="24"/>
        </w:rPr>
        <w:t>Obligațiile părților: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 xml:space="preserve">a) </w:t>
      </w:r>
      <w:r w:rsidR="00B312AB">
        <w:rPr>
          <w:rFonts w:cstheme="minorHAnsi"/>
          <w:b/>
          <w:sz w:val="20"/>
          <w:szCs w:val="24"/>
        </w:rPr>
        <w:t>Coordonatorii</w:t>
      </w:r>
      <w:r w:rsidRPr="00B312AB">
        <w:rPr>
          <w:rFonts w:cstheme="minorHAnsi"/>
          <w:b/>
          <w:sz w:val="20"/>
          <w:szCs w:val="24"/>
        </w:rPr>
        <w:t xml:space="preserve"> </w:t>
      </w:r>
      <w:r w:rsidRPr="00B312AB">
        <w:rPr>
          <w:rFonts w:cstheme="minorHAnsi"/>
          <w:sz w:val="20"/>
          <w:szCs w:val="24"/>
        </w:rPr>
        <w:t>se obligă: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>- să informeze partenerii despre condițiile de înscriere și participare;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>- să se ocupe de organizarea festivalului, inclusiv a repetiției generale;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>- să respecte termenele de desfășurare a festivalului;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>- să acorde premiile, diplomele și diplomele de participare elevilor și profesorilor coordonatori.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 xml:space="preserve">b) </w:t>
      </w:r>
      <w:r w:rsidRPr="00B312AB">
        <w:rPr>
          <w:rFonts w:cstheme="minorHAnsi"/>
          <w:b/>
          <w:sz w:val="20"/>
          <w:szCs w:val="24"/>
        </w:rPr>
        <w:t xml:space="preserve">Partenerul </w:t>
      </w:r>
      <w:r w:rsidRPr="00B312AB">
        <w:rPr>
          <w:rFonts w:cstheme="minorHAnsi"/>
          <w:sz w:val="20"/>
          <w:szCs w:val="24"/>
        </w:rPr>
        <w:t>se obligă să respecte următoarele condiții: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>- să respecte termenul de înscriere prin completarea/expedierea tuturor documentelor precizate;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>- să selecteze și să pregătească grupul de elevi participant la festival;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>- să pună la dispoziția organizatorilor toate materialele necesare (</w:t>
      </w:r>
      <w:r w:rsidR="00B312AB">
        <w:rPr>
          <w:rFonts w:cstheme="minorHAnsi"/>
          <w:sz w:val="20"/>
          <w:szCs w:val="24"/>
        </w:rPr>
        <w:t xml:space="preserve">muzicăp, </w:t>
      </w:r>
      <w:r w:rsidRPr="00B312AB">
        <w:rPr>
          <w:rFonts w:cstheme="minorHAnsi"/>
          <w:sz w:val="20"/>
          <w:szCs w:val="24"/>
        </w:rPr>
        <w:t xml:space="preserve">decoruri, </w:t>
      </w:r>
      <w:r w:rsidR="00B312AB">
        <w:rPr>
          <w:rFonts w:cstheme="minorHAnsi"/>
          <w:sz w:val="20"/>
          <w:szCs w:val="24"/>
        </w:rPr>
        <w:t xml:space="preserve">liste cu participanți </w:t>
      </w:r>
      <w:r w:rsidRPr="00B312AB">
        <w:rPr>
          <w:rFonts w:cstheme="minorHAnsi"/>
          <w:sz w:val="20"/>
          <w:szCs w:val="24"/>
        </w:rPr>
        <w:t>etc.)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b/>
          <w:sz w:val="20"/>
          <w:szCs w:val="24"/>
        </w:rPr>
      </w:pPr>
      <w:r w:rsidRPr="00B312AB">
        <w:rPr>
          <w:rFonts w:cstheme="minorHAnsi"/>
          <w:b/>
          <w:sz w:val="20"/>
          <w:szCs w:val="24"/>
        </w:rPr>
        <w:t>Durata acordului:</w:t>
      </w:r>
      <w:r w:rsidRPr="00B312AB">
        <w:rPr>
          <w:noProof/>
          <w:sz w:val="18"/>
          <w:lang w:val="en-US"/>
        </w:rPr>
        <w:t xml:space="preserve"> 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ab/>
        <w:t xml:space="preserve">Acordul încheiat în </w:t>
      </w:r>
      <w:r w:rsidR="00B312AB">
        <w:rPr>
          <w:rFonts w:cstheme="minorHAnsi"/>
          <w:sz w:val="20"/>
          <w:szCs w:val="24"/>
        </w:rPr>
        <w:t>4</w:t>
      </w:r>
      <w:r w:rsidRPr="00B312AB">
        <w:rPr>
          <w:rFonts w:cstheme="minorHAnsi"/>
          <w:sz w:val="20"/>
          <w:szCs w:val="24"/>
        </w:rPr>
        <w:t xml:space="preserve"> (</w:t>
      </w:r>
      <w:r w:rsidR="00B312AB">
        <w:rPr>
          <w:rFonts w:cstheme="minorHAnsi"/>
          <w:sz w:val="20"/>
          <w:szCs w:val="24"/>
        </w:rPr>
        <w:t>patru</w:t>
      </w:r>
      <w:r w:rsidRPr="00B312AB">
        <w:rPr>
          <w:rFonts w:cstheme="minorHAnsi"/>
          <w:sz w:val="20"/>
          <w:szCs w:val="24"/>
        </w:rPr>
        <w:t>) exemplare, intră în vigoare la data semnării acestuia şi este valabil  pe perioada organizăr</w:t>
      </w:r>
      <w:r w:rsidR="00B312AB">
        <w:rPr>
          <w:rFonts w:cstheme="minorHAnsi"/>
          <w:sz w:val="20"/>
          <w:szCs w:val="24"/>
        </w:rPr>
        <w:t>ii și desfășurării festivalului sus menționat</w:t>
      </w:r>
    </w:p>
    <w:p w:rsidR="004C16A6" w:rsidRDefault="004C16A6" w:rsidP="004C16A6">
      <w:pPr>
        <w:jc w:val="both"/>
        <w:rPr>
          <w:rFonts w:cstheme="minorHAnsi"/>
          <w:sz w:val="24"/>
          <w:szCs w:val="24"/>
        </w:rPr>
      </w:pP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2"/>
        <w:gridCol w:w="3467"/>
        <w:gridCol w:w="3057"/>
      </w:tblGrid>
      <w:tr w:rsidR="004C16A6" w:rsidRPr="00EF3944" w:rsidTr="00B312AB">
        <w:tc>
          <w:tcPr>
            <w:tcW w:w="2722" w:type="dxa"/>
          </w:tcPr>
          <w:p w:rsidR="004C16A6" w:rsidRDefault="00B312AB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0"/>
                <w:szCs w:val="24"/>
              </w:rPr>
              <w:t xml:space="preserve">Palatul Copiilor Miercurea Ciuc, </w:t>
            </w:r>
          </w:p>
          <w:p w:rsidR="00B312AB" w:rsidRDefault="00B312AB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0"/>
                <w:szCs w:val="24"/>
              </w:rPr>
              <w:t xml:space="preserve">Director, </w:t>
            </w:r>
          </w:p>
          <w:p w:rsidR="00B312AB" w:rsidRDefault="00B312AB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0"/>
                <w:szCs w:val="24"/>
              </w:rPr>
              <w:t>Prof. Antal Rozalia</w:t>
            </w:r>
          </w:p>
          <w:p w:rsidR="00B312AB" w:rsidRPr="00B312AB" w:rsidRDefault="00B312AB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</w:p>
        </w:tc>
        <w:tc>
          <w:tcPr>
            <w:tcW w:w="3467" w:type="dxa"/>
          </w:tcPr>
          <w:p w:rsidR="004C16A6" w:rsidRDefault="00B312AB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0"/>
                <w:szCs w:val="24"/>
              </w:rPr>
              <w:t>Asociația de Dezvoltare Intercomunitară Călimani Giurgeu</w:t>
            </w:r>
          </w:p>
          <w:p w:rsidR="00B312AB" w:rsidRDefault="00B312AB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0"/>
                <w:szCs w:val="24"/>
              </w:rPr>
              <w:t xml:space="preserve">Director Executiv, </w:t>
            </w:r>
          </w:p>
          <w:p w:rsidR="00B312AB" w:rsidRPr="00B312AB" w:rsidRDefault="00B312AB" w:rsidP="00AD05D1">
            <w:pPr>
              <w:jc w:val="center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b/>
                <w:sz w:val="20"/>
                <w:szCs w:val="24"/>
              </w:rPr>
              <w:t>Calinovici Mihai Achim</w:t>
            </w:r>
          </w:p>
        </w:tc>
        <w:tc>
          <w:tcPr>
            <w:tcW w:w="3057" w:type="dxa"/>
            <w:vMerge w:val="restart"/>
          </w:tcPr>
          <w:p w:rsidR="004C16A6" w:rsidRPr="00B312AB" w:rsidRDefault="004C16A6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 w:rsidRPr="00B312AB">
              <w:rPr>
                <w:rFonts w:cstheme="minorHAnsi"/>
                <w:b/>
                <w:sz w:val="20"/>
                <w:szCs w:val="24"/>
              </w:rPr>
              <w:t>Unitatea școlară parteneră</w:t>
            </w:r>
          </w:p>
          <w:p w:rsidR="004C16A6" w:rsidRPr="00B312AB" w:rsidRDefault="004C16A6" w:rsidP="00AD05D1">
            <w:pPr>
              <w:rPr>
                <w:rFonts w:cstheme="minorHAnsi"/>
                <w:b/>
                <w:sz w:val="20"/>
                <w:szCs w:val="24"/>
              </w:rPr>
            </w:pPr>
          </w:p>
          <w:p w:rsidR="004C16A6" w:rsidRPr="00B312AB" w:rsidRDefault="004C16A6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 w:rsidRPr="00B312AB">
              <w:rPr>
                <w:rFonts w:cstheme="minorHAnsi"/>
                <w:b/>
                <w:sz w:val="20"/>
                <w:szCs w:val="24"/>
              </w:rPr>
              <w:t>Director,</w:t>
            </w:r>
          </w:p>
        </w:tc>
      </w:tr>
      <w:tr w:rsidR="00B312AB" w:rsidRPr="00EF3944" w:rsidTr="00B312AB">
        <w:tc>
          <w:tcPr>
            <w:tcW w:w="2722" w:type="dxa"/>
          </w:tcPr>
          <w:p w:rsidR="00B312AB" w:rsidRDefault="00B312AB" w:rsidP="00B312AB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0"/>
                <w:szCs w:val="24"/>
              </w:rPr>
              <w:t>Asociația Club „Natură și Aventură” Toplița</w:t>
            </w:r>
          </w:p>
          <w:p w:rsidR="00B312AB" w:rsidRDefault="00B312AB" w:rsidP="00B312AB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0"/>
                <w:szCs w:val="24"/>
              </w:rPr>
              <w:t xml:space="preserve">Președinte, </w:t>
            </w:r>
          </w:p>
          <w:p w:rsidR="00B312AB" w:rsidRPr="00B312AB" w:rsidRDefault="00B312AB" w:rsidP="00B312AB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0"/>
                <w:szCs w:val="24"/>
              </w:rPr>
              <w:t>Hîrlav Gheorghe</w:t>
            </w:r>
          </w:p>
        </w:tc>
        <w:tc>
          <w:tcPr>
            <w:tcW w:w="3467" w:type="dxa"/>
          </w:tcPr>
          <w:p w:rsidR="00B312AB" w:rsidRPr="00B312AB" w:rsidRDefault="00B312AB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</w:p>
        </w:tc>
        <w:tc>
          <w:tcPr>
            <w:tcW w:w="3057" w:type="dxa"/>
          </w:tcPr>
          <w:p w:rsidR="00B312AB" w:rsidRPr="00B312AB" w:rsidRDefault="00B312AB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</w:p>
        </w:tc>
      </w:tr>
    </w:tbl>
    <w:p w:rsidR="00554569" w:rsidRPr="004C16A6" w:rsidRDefault="00554569" w:rsidP="00B312AB">
      <w:pPr>
        <w:jc w:val="center"/>
      </w:pPr>
    </w:p>
    <w:sectPr w:rsidR="00554569" w:rsidRPr="004C16A6" w:rsidSect="00231793">
      <w:headerReference w:type="default" r:id="rId9"/>
      <w:footerReference w:type="default" r:id="rId10"/>
      <w:pgSz w:w="11910" w:h="16840"/>
      <w:pgMar w:top="1990" w:right="1440" w:bottom="1440" w:left="1440" w:header="270" w:footer="15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E3944" w:rsidRDefault="00BE3944">
      <w:r>
        <w:separator/>
      </w:r>
    </w:p>
  </w:endnote>
  <w:endnote w:type="continuationSeparator" w:id="0">
    <w:p w:rsidR="00BE3944" w:rsidRDefault="00BE3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 sans-serif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96C50" w:rsidRDefault="00231793">
    <w:pPr>
      <w:pStyle w:val="Corptext"/>
      <w:spacing w:line="14" w:lineRule="auto"/>
      <w:rPr>
        <w:sz w:val="20"/>
      </w:rPr>
    </w:pPr>
    <w:r>
      <w:rPr>
        <w:noProof/>
        <w:lang w:val="en-US"/>
      </w:rPr>
      <w:drawing>
        <wp:anchor distT="0" distB="0" distL="114300" distR="114300" simplePos="0" relativeHeight="487511040" behindDoc="0" locked="0" layoutInCell="1" allowOverlap="1" wp14:anchorId="6136B61B" wp14:editId="0AF52631">
          <wp:simplePos x="0" y="0"/>
          <wp:positionH relativeFrom="column">
            <wp:posOffset>5005705</wp:posOffset>
          </wp:positionH>
          <wp:positionV relativeFrom="paragraph">
            <wp:posOffset>41895</wp:posOffset>
          </wp:positionV>
          <wp:extent cx="688340" cy="688340"/>
          <wp:effectExtent l="0" t="0" r="0" b="0"/>
          <wp:wrapNone/>
          <wp:docPr id="7" name="Picture 7" descr="C:\Users\Sony\AppData\Local\Microsoft\Windows\INetCache\Content.Word\CL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ony\AppData\Local\Microsoft\Windows\INetCache\Content.Word\CL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340" cy="688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487508992" behindDoc="0" locked="0" layoutInCell="1" allowOverlap="1" wp14:anchorId="6419A1DE" wp14:editId="4663AA66">
          <wp:simplePos x="0" y="0"/>
          <wp:positionH relativeFrom="column">
            <wp:posOffset>4131945</wp:posOffset>
          </wp:positionH>
          <wp:positionV relativeFrom="paragraph">
            <wp:posOffset>1270</wp:posOffset>
          </wp:positionV>
          <wp:extent cx="728980" cy="728980"/>
          <wp:effectExtent l="0" t="0" r="0" b="0"/>
          <wp:wrapNone/>
          <wp:docPr id="6" name="Picture 6" descr="C:\Users\Sony\AppData\Local\Microsoft\Windows\INetCache\Content.Word\AD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ony\AppData\Local\Microsoft\Windows\INetCache\Content.Word\AD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980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487506944" behindDoc="0" locked="0" layoutInCell="1" allowOverlap="1" wp14:anchorId="788CE258" wp14:editId="4FD43B42">
          <wp:simplePos x="0" y="0"/>
          <wp:positionH relativeFrom="column">
            <wp:posOffset>1387475</wp:posOffset>
          </wp:positionH>
          <wp:positionV relativeFrom="paragraph">
            <wp:posOffset>41275</wp:posOffset>
          </wp:positionV>
          <wp:extent cx="526415" cy="734060"/>
          <wp:effectExtent l="0" t="0" r="6985" b="8890"/>
          <wp:wrapNone/>
          <wp:docPr id="5" name="Picture 5" descr="C:\Users\Sony\AppData\Local\Microsoft\Windows\INetCache\Content.Word\download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ony\AppData\Local\Microsoft\Windows\INetCache\Content.Word\download.jpe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487504896" behindDoc="0" locked="0" layoutInCell="1" allowOverlap="1" wp14:anchorId="1BF24565" wp14:editId="385CF52E">
          <wp:simplePos x="0" y="0"/>
          <wp:positionH relativeFrom="column">
            <wp:posOffset>370205</wp:posOffset>
          </wp:positionH>
          <wp:positionV relativeFrom="paragraph">
            <wp:posOffset>93980</wp:posOffset>
          </wp:positionV>
          <wp:extent cx="676910" cy="676910"/>
          <wp:effectExtent l="0" t="0" r="8890" b="8890"/>
          <wp:wrapNone/>
          <wp:docPr id="2" name="Picture 2" descr="C:\Users\Sony\AppData\Local\Microsoft\Windows\INetCache\Content.Word\cc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ony\AppData\Local\Microsoft\Windows\INetCache\Content.Word\cct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910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5C3B">
      <w:rPr>
        <w:noProof/>
        <w:lang w:val="en-US"/>
      </w:rPr>
      <mc:AlternateContent>
        <mc:Choice Requires="wps">
          <w:drawing>
            <wp:anchor distT="0" distB="0" distL="0" distR="0" simplePos="0" relativeHeight="487499776" behindDoc="1" locked="0" layoutInCell="1" allowOverlap="1" wp14:anchorId="649FB683" wp14:editId="5E29A81D">
              <wp:simplePos x="0" y="0"/>
              <wp:positionH relativeFrom="page">
                <wp:posOffset>3935729</wp:posOffset>
              </wp:positionH>
              <wp:positionV relativeFrom="page">
                <wp:posOffset>9910127</wp:posOffset>
              </wp:positionV>
              <wp:extent cx="1600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6C50" w:rsidRDefault="00E45C3B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F459DB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9FB68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9.9pt;margin-top:780.3pt;width:12.6pt;height:13pt;z-index:-158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" filled="f" stroked="f">
              <v:textbox inset="0,0,0,0">
                <w:txbxContent>
                  <w:p w:rsidR="00D96C50" w:rsidRDefault="00E45C3B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F459DB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E3944" w:rsidRDefault="00BE3944">
      <w:r>
        <w:separator/>
      </w:r>
    </w:p>
  </w:footnote>
  <w:footnote w:type="continuationSeparator" w:id="0">
    <w:p w:rsidR="00BE3944" w:rsidRDefault="00BE3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56A4A" w:rsidRDefault="00231793" w:rsidP="00456A4A">
    <w:pPr>
      <w:rPr>
        <w:color w:val="000000"/>
      </w:rPr>
    </w:pPr>
    <w:r>
      <w:rPr>
        <w:noProof/>
        <w:color w:val="000000"/>
        <w:lang w:val="en-US"/>
      </w:rPr>
      <w:drawing>
        <wp:anchor distT="0" distB="0" distL="0" distR="0" simplePos="0" relativeHeight="487501824" behindDoc="0" locked="0" layoutInCell="1" allowOverlap="1" wp14:anchorId="724ECE8F" wp14:editId="54572A87">
          <wp:simplePos x="0" y="0"/>
          <wp:positionH relativeFrom="column">
            <wp:posOffset>121293</wp:posOffset>
          </wp:positionH>
          <wp:positionV relativeFrom="paragraph">
            <wp:posOffset>117602</wp:posOffset>
          </wp:positionV>
          <wp:extent cx="925830" cy="833120"/>
          <wp:effectExtent l="0" t="0" r="7620" b="508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4714" t="10264" r="21691" b="15542"/>
                  <a:stretch/>
                </pic:blipFill>
                <pic:spPr bwMode="auto">
                  <a:xfrm>
                    <a:off x="0" y="0"/>
                    <a:ext cx="925830" cy="8331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56A4A" w:rsidRDefault="00231793" w:rsidP="00456A4A">
    <w:pPr>
      <w:jc w:val="center"/>
      <w:rPr>
        <w:rFonts w:ascii="Arial" w:eastAsia="Arial" w:hAnsi="Arial" w:cs="Arial"/>
        <w:b/>
        <w:color w:val="222222"/>
        <w:sz w:val="16"/>
        <w:szCs w:val="20"/>
      </w:rPr>
    </w:pPr>
    <w:r>
      <w:rPr>
        <w:b/>
        <w:noProof/>
        <w:lang w:val="en-US"/>
      </w:rPr>
      <w:drawing>
        <wp:anchor distT="0" distB="0" distL="114300" distR="114300" simplePos="0" relativeHeight="487513088" behindDoc="0" locked="0" layoutInCell="1" allowOverlap="1" wp14:anchorId="2F076113" wp14:editId="4923DC2F">
          <wp:simplePos x="0" y="0"/>
          <wp:positionH relativeFrom="column">
            <wp:posOffset>4132001</wp:posOffset>
          </wp:positionH>
          <wp:positionV relativeFrom="paragraph">
            <wp:posOffset>34290</wp:posOffset>
          </wp:positionV>
          <wp:extent cx="1600835" cy="66865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835" cy="668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6A4A" w:rsidRPr="00231793">
      <w:rPr>
        <w:rFonts w:ascii="Arial" w:eastAsia="Arial" w:hAnsi="Arial" w:cs="Arial"/>
        <w:b/>
        <w:color w:val="222222"/>
        <w:sz w:val="16"/>
        <w:szCs w:val="20"/>
      </w:rPr>
      <w:t xml:space="preserve">  MINISTERUL EDUCAŢIEI </w:t>
    </w:r>
    <w:r w:rsidR="002624AA">
      <w:rPr>
        <w:rFonts w:ascii="Arial" w:eastAsia="Arial" w:hAnsi="Arial" w:cs="Arial"/>
        <w:b/>
        <w:color w:val="222222"/>
        <w:sz w:val="16"/>
        <w:szCs w:val="20"/>
      </w:rPr>
      <w:t>și CERCETĂRII</w:t>
    </w:r>
  </w:p>
  <w:p w:rsidR="002624AA" w:rsidRPr="00231793" w:rsidRDefault="002624AA" w:rsidP="002624AA">
    <w:pPr>
      <w:rPr>
        <w:rFonts w:ascii="Arial" w:eastAsia="Arial" w:hAnsi="Arial" w:cs="Arial"/>
        <w:color w:val="222222"/>
        <w:sz w:val="16"/>
        <w:szCs w:val="20"/>
      </w:rPr>
    </w:pPr>
  </w:p>
  <w:p w:rsidR="00456A4A" w:rsidRPr="00231793" w:rsidRDefault="00456A4A" w:rsidP="00456A4A">
    <w:pPr>
      <w:jc w:val="center"/>
      <w:rPr>
        <w:color w:val="000000"/>
        <w:sz w:val="24"/>
        <w:szCs w:val="32"/>
      </w:rPr>
    </w:pPr>
    <w:r w:rsidRPr="00231793">
      <w:rPr>
        <w:rFonts w:ascii="arial, sans-serif" w:eastAsia="arial, sans-serif" w:hAnsi="arial, sans-serif" w:cs="arial, sans-serif"/>
        <w:b/>
        <w:color w:val="222222"/>
        <w:sz w:val="28"/>
        <w:szCs w:val="32"/>
      </w:rPr>
      <w:t>PALATUL COPIILOR</w:t>
    </w:r>
  </w:p>
  <w:p w:rsidR="00456A4A" w:rsidRPr="00231793" w:rsidRDefault="00456A4A" w:rsidP="008D4298">
    <w:pPr>
      <w:jc w:val="center"/>
      <w:rPr>
        <w:color w:val="000000"/>
        <w:sz w:val="16"/>
      </w:rPr>
    </w:pPr>
    <w:r w:rsidRPr="00231793">
      <w:rPr>
        <w:rFonts w:ascii="arial, sans-serif" w:eastAsia="arial, sans-serif" w:hAnsi="arial, sans-serif" w:cs="arial, sans-serif"/>
        <w:b/>
        <w:color w:val="222222"/>
        <w:sz w:val="13"/>
        <w:szCs w:val="19"/>
      </w:rPr>
      <w:t>530241 Miercurea-Ciuc Str. Topliţa Nr. 20</w:t>
    </w:r>
  </w:p>
  <w:p w:rsidR="00456A4A" w:rsidRPr="00231793" w:rsidRDefault="00456A4A" w:rsidP="00456A4A">
    <w:pPr>
      <w:jc w:val="center"/>
      <w:rPr>
        <w:color w:val="000000"/>
        <w:sz w:val="16"/>
      </w:rPr>
    </w:pPr>
    <w:r w:rsidRPr="00231793">
      <w:rPr>
        <w:rFonts w:ascii="arial, sans-serif" w:eastAsia="arial, sans-serif" w:hAnsi="arial, sans-serif" w:cs="arial, sans-serif"/>
        <w:b/>
        <w:color w:val="222222"/>
        <w:sz w:val="13"/>
        <w:szCs w:val="19"/>
      </w:rPr>
      <w:t>Jud.: Harghita</w:t>
    </w:r>
  </w:p>
  <w:p w:rsidR="008D4298" w:rsidRPr="00231793" w:rsidRDefault="00456A4A" w:rsidP="00456A4A">
    <w:pPr>
      <w:jc w:val="center"/>
      <w:rPr>
        <w:rFonts w:ascii="arial, sans-serif" w:eastAsia="arial, sans-serif" w:hAnsi="arial, sans-serif" w:cs="arial, sans-serif"/>
        <w:b/>
        <w:color w:val="222222"/>
        <w:sz w:val="13"/>
        <w:szCs w:val="19"/>
      </w:rPr>
    </w:pPr>
    <w:r w:rsidRPr="00231793">
      <w:rPr>
        <w:rFonts w:ascii="arial, sans-serif" w:eastAsia="arial, sans-serif" w:hAnsi="arial, sans-serif" w:cs="arial, sans-serif"/>
        <w:b/>
        <w:color w:val="222222"/>
        <w:sz w:val="13"/>
        <w:szCs w:val="19"/>
      </w:rPr>
      <w:t xml:space="preserve">Tel/Fax: +40 0266 311833 e-mail: </w:t>
    </w:r>
  </w:p>
  <w:p w:rsidR="00456A4A" w:rsidRPr="00231793" w:rsidRDefault="00456A4A" w:rsidP="004C16A6">
    <w:pPr>
      <w:spacing w:line="360" w:lineRule="auto"/>
      <w:jc w:val="center"/>
      <w:rPr>
        <w:sz w:val="18"/>
      </w:rPr>
    </w:pPr>
    <w:hyperlink r:id="rId3">
      <w:r w:rsidRPr="00231793">
        <w:rPr>
          <w:rStyle w:val="InternetLink"/>
          <w:rFonts w:ascii="arial, sans-serif" w:eastAsia="arial, sans-serif" w:hAnsi="arial, sans-serif" w:cs="arial, sans-serif"/>
          <w:b/>
          <w:color w:val="222222"/>
          <w:sz w:val="13"/>
          <w:szCs w:val="19"/>
        </w:rPr>
        <w:t>pcmiercureaciuc@gmail.com</w:t>
      </w:r>
    </w:hyperlink>
  </w:p>
  <w:p w:rsidR="00456A4A" w:rsidRDefault="004C16A6" w:rsidP="00456A4A">
    <w:pPr>
      <w:jc w:val="center"/>
      <w:rPr>
        <w:color w:val="000000"/>
      </w:rPr>
    </w:pPr>
    <w:r w:rsidRPr="00231793">
      <w:rPr>
        <w:color w:val="000000"/>
        <w:sz w:val="18"/>
      </w:rPr>
      <w:t xml:space="preserve">NR. Înreg </w:t>
    </w:r>
    <w:r w:rsidR="00F459DB">
      <w:rPr>
        <w:color w:val="000000"/>
        <w:sz w:val="18"/>
      </w:rPr>
      <w:t>ad.</w:t>
    </w:r>
    <w:r w:rsidR="002624AA">
      <w:rPr>
        <w:color w:val="000000"/>
        <w:sz w:val="18"/>
      </w:rPr>
      <w:t>...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66900"/>
    <w:multiLevelType w:val="hybridMultilevel"/>
    <w:tmpl w:val="F3EEA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E52E4"/>
    <w:multiLevelType w:val="hybridMultilevel"/>
    <w:tmpl w:val="55C841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AB0CFF"/>
    <w:multiLevelType w:val="hybridMultilevel"/>
    <w:tmpl w:val="8AD6CA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74D02"/>
    <w:multiLevelType w:val="hybridMultilevel"/>
    <w:tmpl w:val="FFC491F2"/>
    <w:lvl w:ilvl="0" w:tplc="86920010">
      <w:start w:val="1"/>
      <w:numFmt w:val="decimal"/>
      <w:lvlText w:val="(%1)"/>
      <w:lvlJc w:val="left"/>
      <w:pPr>
        <w:ind w:left="840" w:hanging="3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A68CCEE4">
      <w:numFmt w:val="bullet"/>
      <w:lvlText w:val="•"/>
      <w:lvlJc w:val="left"/>
      <w:pPr>
        <w:ind w:left="1754" w:hanging="349"/>
      </w:pPr>
      <w:rPr>
        <w:rFonts w:hint="default"/>
        <w:lang w:val="ro-RO" w:eastAsia="en-US" w:bidi="ar-SA"/>
      </w:rPr>
    </w:lvl>
    <w:lvl w:ilvl="2" w:tplc="8280F95A">
      <w:numFmt w:val="bullet"/>
      <w:lvlText w:val="•"/>
      <w:lvlJc w:val="left"/>
      <w:pPr>
        <w:ind w:left="2669" w:hanging="349"/>
      </w:pPr>
      <w:rPr>
        <w:rFonts w:hint="default"/>
        <w:lang w:val="ro-RO" w:eastAsia="en-US" w:bidi="ar-SA"/>
      </w:rPr>
    </w:lvl>
    <w:lvl w:ilvl="3" w:tplc="891ED138">
      <w:numFmt w:val="bullet"/>
      <w:lvlText w:val="•"/>
      <w:lvlJc w:val="left"/>
      <w:pPr>
        <w:ind w:left="3584" w:hanging="349"/>
      </w:pPr>
      <w:rPr>
        <w:rFonts w:hint="default"/>
        <w:lang w:val="ro-RO" w:eastAsia="en-US" w:bidi="ar-SA"/>
      </w:rPr>
    </w:lvl>
    <w:lvl w:ilvl="4" w:tplc="CE96F9B8">
      <w:numFmt w:val="bullet"/>
      <w:lvlText w:val="•"/>
      <w:lvlJc w:val="left"/>
      <w:pPr>
        <w:ind w:left="4499" w:hanging="349"/>
      </w:pPr>
      <w:rPr>
        <w:rFonts w:hint="default"/>
        <w:lang w:val="ro-RO" w:eastAsia="en-US" w:bidi="ar-SA"/>
      </w:rPr>
    </w:lvl>
    <w:lvl w:ilvl="5" w:tplc="9CA87F8A">
      <w:numFmt w:val="bullet"/>
      <w:lvlText w:val="•"/>
      <w:lvlJc w:val="left"/>
      <w:pPr>
        <w:ind w:left="5414" w:hanging="349"/>
      </w:pPr>
      <w:rPr>
        <w:rFonts w:hint="default"/>
        <w:lang w:val="ro-RO" w:eastAsia="en-US" w:bidi="ar-SA"/>
      </w:rPr>
    </w:lvl>
    <w:lvl w:ilvl="6" w:tplc="3E50F2F0">
      <w:numFmt w:val="bullet"/>
      <w:lvlText w:val="•"/>
      <w:lvlJc w:val="left"/>
      <w:pPr>
        <w:ind w:left="6328" w:hanging="349"/>
      </w:pPr>
      <w:rPr>
        <w:rFonts w:hint="default"/>
        <w:lang w:val="ro-RO" w:eastAsia="en-US" w:bidi="ar-SA"/>
      </w:rPr>
    </w:lvl>
    <w:lvl w:ilvl="7" w:tplc="977E2BE8">
      <w:numFmt w:val="bullet"/>
      <w:lvlText w:val="•"/>
      <w:lvlJc w:val="left"/>
      <w:pPr>
        <w:ind w:left="7243" w:hanging="349"/>
      </w:pPr>
      <w:rPr>
        <w:rFonts w:hint="default"/>
        <w:lang w:val="ro-RO" w:eastAsia="en-US" w:bidi="ar-SA"/>
      </w:rPr>
    </w:lvl>
    <w:lvl w:ilvl="8" w:tplc="EF6EF154">
      <w:numFmt w:val="bullet"/>
      <w:lvlText w:val="•"/>
      <w:lvlJc w:val="left"/>
      <w:pPr>
        <w:ind w:left="8158" w:hanging="349"/>
      </w:pPr>
      <w:rPr>
        <w:rFonts w:hint="default"/>
        <w:lang w:val="ro-RO" w:eastAsia="en-US" w:bidi="ar-SA"/>
      </w:rPr>
    </w:lvl>
  </w:abstractNum>
  <w:abstractNum w:abstractNumId="4" w15:restartNumberingAfterBreak="0">
    <w:nsid w:val="53093C0E"/>
    <w:multiLevelType w:val="hybridMultilevel"/>
    <w:tmpl w:val="A06CFE6A"/>
    <w:lvl w:ilvl="0" w:tplc="DCD218A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5D91FAF"/>
    <w:multiLevelType w:val="hybridMultilevel"/>
    <w:tmpl w:val="43DCAF4C"/>
    <w:lvl w:ilvl="0" w:tplc="9EB893A2">
      <w:start w:val="1"/>
      <w:numFmt w:val="decimal"/>
      <w:lvlText w:val="(%1)"/>
      <w:lvlJc w:val="left"/>
      <w:pPr>
        <w:ind w:left="828" w:hanging="3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5AEFCD6">
      <w:numFmt w:val="bullet"/>
      <w:lvlText w:val="•"/>
      <w:lvlJc w:val="left"/>
      <w:pPr>
        <w:ind w:left="1736" w:hanging="349"/>
      </w:pPr>
      <w:rPr>
        <w:rFonts w:hint="default"/>
        <w:lang w:val="ro-RO" w:eastAsia="en-US" w:bidi="ar-SA"/>
      </w:rPr>
    </w:lvl>
    <w:lvl w:ilvl="2" w:tplc="590443CA">
      <w:numFmt w:val="bullet"/>
      <w:lvlText w:val="•"/>
      <w:lvlJc w:val="left"/>
      <w:pPr>
        <w:ind w:left="2653" w:hanging="349"/>
      </w:pPr>
      <w:rPr>
        <w:rFonts w:hint="default"/>
        <w:lang w:val="ro-RO" w:eastAsia="en-US" w:bidi="ar-SA"/>
      </w:rPr>
    </w:lvl>
    <w:lvl w:ilvl="3" w:tplc="13421DF4">
      <w:numFmt w:val="bullet"/>
      <w:lvlText w:val="•"/>
      <w:lvlJc w:val="left"/>
      <w:pPr>
        <w:ind w:left="3570" w:hanging="349"/>
      </w:pPr>
      <w:rPr>
        <w:rFonts w:hint="default"/>
        <w:lang w:val="ro-RO" w:eastAsia="en-US" w:bidi="ar-SA"/>
      </w:rPr>
    </w:lvl>
    <w:lvl w:ilvl="4" w:tplc="A4FA8740">
      <w:numFmt w:val="bullet"/>
      <w:lvlText w:val="•"/>
      <w:lvlJc w:val="left"/>
      <w:pPr>
        <w:ind w:left="4487" w:hanging="349"/>
      </w:pPr>
      <w:rPr>
        <w:rFonts w:hint="default"/>
        <w:lang w:val="ro-RO" w:eastAsia="en-US" w:bidi="ar-SA"/>
      </w:rPr>
    </w:lvl>
    <w:lvl w:ilvl="5" w:tplc="024EC780">
      <w:numFmt w:val="bullet"/>
      <w:lvlText w:val="•"/>
      <w:lvlJc w:val="left"/>
      <w:pPr>
        <w:ind w:left="5404" w:hanging="349"/>
      </w:pPr>
      <w:rPr>
        <w:rFonts w:hint="default"/>
        <w:lang w:val="ro-RO" w:eastAsia="en-US" w:bidi="ar-SA"/>
      </w:rPr>
    </w:lvl>
    <w:lvl w:ilvl="6" w:tplc="FD66F8D8">
      <w:numFmt w:val="bullet"/>
      <w:lvlText w:val="•"/>
      <w:lvlJc w:val="left"/>
      <w:pPr>
        <w:ind w:left="6320" w:hanging="349"/>
      </w:pPr>
      <w:rPr>
        <w:rFonts w:hint="default"/>
        <w:lang w:val="ro-RO" w:eastAsia="en-US" w:bidi="ar-SA"/>
      </w:rPr>
    </w:lvl>
    <w:lvl w:ilvl="7" w:tplc="24BCCAEE">
      <w:numFmt w:val="bullet"/>
      <w:lvlText w:val="•"/>
      <w:lvlJc w:val="left"/>
      <w:pPr>
        <w:ind w:left="7237" w:hanging="349"/>
      </w:pPr>
      <w:rPr>
        <w:rFonts w:hint="default"/>
        <w:lang w:val="ro-RO" w:eastAsia="en-US" w:bidi="ar-SA"/>
      </w:rPr>
    </w:lvl>
    <w:lvl w:ilvl="8" w:tplc="C340137C">
      <w:numFmt w:val="bullet"/>
      <w:lvlText w:val="•"/>
      <w:lvlJc w:val="left"/>
      <w:pPr>
        <w:ind w:left="8154" w:hanging="349"/>
      </w:pPr>
      <w:rPr>
        <w:rFonts w:hint="default"/>
        <w:lang w:val="ro-RO" w:eastAsia="en-US" w:bidi="ar-SA"/>
      </w:rPr>
    </w:lvl>
  </w:abstractNum>
  <w:abstractNum w:abstractNumId="6" w15:restartNumberingAfterBreak="0">
    <w:nsid w:val="5A732DE7"/>
    <w:multiLevelType w:val="hybridMultilevel"/>
    <w:tmpl w:val="7D5E22EA"/>
    <w:lvl w:ilvl="0" w:tplc="CB7E1918">
      <w:start w:val="1"/>
      <w:numFmt w:val="decimal"/>
      <w:lvlText w:val="(%1)"/>
      <w:lvlJc w:val="left"/>
      <w:pPr>
        <w:ind w:left="840" w:hanging="3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4F872B8">
      <w:numFmt w:val="bullet"/>
      <w:lvlText w:val="•"/>
      <w:lvlJc w:val="left"/>
      <w:pPr>
        <w:ind w:left="1754" w:hanging="349"/>
      </w:pPr>
      <w:rPr>
        <w:rFonts w:hint="default"/>
        <w:lang w:val="ro-RO" w:eastAsia="en-US" w:bidi="ar-SA"/>
      </w:rPr>
    </w:lvl>
    <w:lvl w:ilvl="2" w:tplc="7B32A318">
      <w:numFmt w:val="bullet"/>
      <w:lvlText w:val="•"/>
      <w:lvlJc w:val="left"/>
      <w:pPr>
        <w:ind w:left="2669" w:hanging="349"/>
      </w:pPr>
      <w:rPr>
        <w:rFonts w:hint="default"/>
        <w:lang w:val="ro-RO" w:eastAsia="en-US" w:bidi="ar-SA"/>
      </w:rPr>
    </w:lvl>
    <w:lvl w:ilvl="3" w:tplc="5FC0BEC2">
      <w:numFmt w:val="bullet"/>
      <w:lvlText w:val="•"/>
      <w:lvlJc w:val="left"/>
      <w:pPr>
        <w:ind w:left="3584" w:hanging="349"/>
      </w:pPr>
      <w:rPr>
        <w:rFonts w:hint="default"/>
        <w:lang w:val="ro-RO" w:eastAsia="en-US" w:bidi="ar-SA"/>
      </w:rPr>
    </w:lvl>
    <w:lvl w:ilvl="4" w:tplc="9AC4B7CE">
      <w:numFmt w:val="bullet"/>
      <w:lvlText w:val="•"/>
      <w:lvlJc w:val="left"/>
      <w:pPr>
        <w:ind w:left="4499" w:hanging="349"/>
      </w:pPr>
      <w:rPr>
        <w:rFonts w:hint="default"/>
        <w:lang w:val="ro-RO" w:eastAsia="en-US" w:bidi="ar-SA"/>
      </w:rPr>
    </w:lvl>
    <w:lvl w:ilvl="5" w:tplc="E580224E">
      <w:numFmt w:val="bullet"/>
      <w:lvlText w:val="•"/>
      <w:lvlJc w:val="left"/>
      <w:pPr>
        <w:ind w:left="5414" w:hanging="349"/>
      </w:pPr>
      <w:rPr>
        <w:rFonts w:hint="default"/>
        <w:lang w:val="ro-RO" w:eastAsia="en-US" w:bidi="ar-SA"/>
      </w:rPr>
    </w:lvl>
    <w:lvl w:ilvl="6" w:tplc="6E3A3F88">
      <w:numFmt w:val="bullet"/>
      <w:lvlText w:val="•"/>
      <w:lvlJc w:val="left"/>
      <w:pPr>
        <w:ind w:left="6328" w:hanging="349"/>
      </w:pPr>
      <w:rPr>
        <w:rFonts w:hint="default"/>
        <w:lang w:val="ro-RO" w:eastAsia="en-US" w:bidi="ar-SA"/>
      </w:rPr>
    </w:lvl>
    <w:lvl w:ilvl="7" w:tplc="94B6A91C">
      <w:numFmt w:val="bullet"/>
      <w:lvlText w:val="•"/>
      <w:lvlJc w:val="left"/>
      <w:pPr>
        <w:ind w:left="7243" w:hanging="349"/>
      </w:pPr>
      <w:rPr>
        <w:rFonts w:hint="default"/>
        <w:lang w:val="ro-RO" w:eastAsia="en-US" w:bidi="ar-SA"/>
      </w:rPr>
    </w:lvl>
    <w:lvl w:ilvl="8" w:tplc="1B226BF2">
      <w:numFmt w:val="bullet"/>
      <w:lvlText w:val="•"/>
      <w:lvlJc w:val="left"/>
      <w:pPr>
        <w:ind w:left="8158" w:hanging="349"/>
      </w:pPr>
      <w:rPr>
        <w:rFonts w:hint="default"/>
        <w:lang w:val="ro-RO" w:eastAsia="en-US" w:bidi="ar-SA"/>
      </w:rPr>
    </w:lvl>
  </w:abstractNum>
  <w:abstractNum w:abstractNumId="7" w15:restartNumberingAfterBreak="0">
    <w:nsid w:val="5E8F4EF0"/>
    <w:multiLevelType w:val="hybridMultilevel"/>
    <w:tmpl w:val="30A449EE"/>
    <w:lvl w:ilvl="0" w:tplc="B9A2F718">
      <w:start w:val="1"/>
      <w:numFmt w:val="decimal"/>
      <w:lvlText w:val="(%1)"/>
      <w:lvlJc w:val="left"/>
      <w:pPr>
        <w:ind w:left="840" w:hanging="3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CA4ECE6">
      <w:start w:val="1"/>
      <w:numFmt w:val="decimal"/>
      <w:lvlText w:val="(%2)"/>
      <w:lvlJc w:val="left"/>
      <w:pPr>
        <w:ind w:left="118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FA24E00E">
      <w:start w:val="1"/>
      <w:numFmt w:val="lowerLetter"/>
      <w:lvlText w:val="%3."/>
      <w:lvlJc w:val="left"/>
      <w:pPr>
        <w:ind w:left="19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3" w:tplc="2014FEAC">
      <w:start w:val="1"/>
      <w:numFmt w:val="lowerRoman"/>
      <w:lvlText w:val="%4."/>
      <w:lvlJc w:val="left"/>
      <w:pPr>
        <w:ind w:left="2625" w:hanging="30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4" w:tplc="9342CAC8">
      <w:numFmt w:val="bullet"/>
      <w:lvlText w:val="•"/>
      <w:lvlJc w:val="left"/>
      <w:pPr>
        <w:ind w:left="3672" w:hanging="304"/>
      </w:pPr>
      <w:rPr>
        <w:rFonts w:hint="default"/>
        <w:lang w:val="ro-RO" w:eastAsia="en-US" w:bidi="ar-SA"/>
      </w:rPr>
    </w:lvl>
    <w:lvl w:ilvl="5" w:tplc="003652C4">
      <w:numFmt w:val="bullet"/>
      <w:lvlText w:val="•"/>
      <w:lvlJc w:val="left"/>
      <w:pPr>
        <w:ind w:left="4725" w:hanging="304"/>
      </w:pPr>
      <w:rPr>
        <w:rFonts w:hint="default"/>
        <w:lang w:val="ro-RO" w:eastAsia="en-US" w:bidi="ar-SA"/>
      </w:rPr>
    </w:lvl>
    <w:lvl w:ilvl="6" w:tplc="B1C6A33A">
      <w:numFmt w:val="bullet"/>
      <w:lvlText w:val="•"/>
      <w:lvlJc w:val="left"/>
      <w:pPr>
        <w:ind w:left="5777" w:hanging="304"/>
      </w:pPr>
      <w:rPr>
        <w:rFonts w:hint="default"/>
        <w:lang w:val="ro-RO" w:eastAsia="en-US" w:bidi="ar-SA"/>
      </w:rPr>
    </w:lvl>
    <w:lvl w:ilvl="7" w:tplc="5D5AC5B0">
      <w:numFmt w:val="bullet"/>
      <w:lvlText w:val="•"/>
      <w:lvlJc w:val="left"/>
      <w:pPr>
        <w:ind w:left="6830" w:hanging="304"/>
      </w:pPr>
      <w:rPr>
        <w:rFonts w:hint="default"/>
        <w:lang w:val="ro-RO" w:eastAsia="en-US" w:bidi="ar-SA"/>
      </w:rPr>
    </w:lvl>
    <w:lvl w:ilvl="8" w:tplc="70085316">
      <w:numFmt w:val="bullet"/>
      <w:lvlText w:val="•"/>
      <w:lvlJc w:val="left"/>
      <w:pPr>
        <w:ind w:left="7882" w:hanging="304"/>
      </w:pPr>
      <w:rPr>
        <w:rFonts w:hint="default"/>
        <w:lang w:val="ro-RO" w:eastAsia="en-US" w:bidi="ar-SA"/>
      </w:rPr>
    </w:lvl>
  </w:abstractNum>
  <w:abstractNum w:abstractNumId="8" w15:restartNumberingAfterBreak="0">
    <w:nsid w:val="68F96751"/>
    <w:multiLevelType w:val="hybridMultilevel"/>
    <w:tmpl w:val="CFEC2A9E"/>
    <w:lvl w:ilvl="0" w:tplc="667C1B6A">
      <w:start w:val="1"/>
      <w:numFmt w:val="decimal"/>
      <w:lvlText w:val="(%1)"/>
      <w:lvlJc w:val="left"/>
      <w:pPr>
        <w:ind w:left="840" w:hanging="3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1461308">
      <w:start w:val="1"/>
      <w:numFmt w:val="decimal"/>
      <w:lvlText w:val="(%2)"/>
      <w:lvlJc w:val="left"/>
      <w:pPr>
        <w:ind w:left="118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8910B6E0">
      <w:numFmt w:val="bullet"/>
      <w:lvlText w:val="•"/>
      <w:lvlJc w:val="left"/>
      <w:pPr>
        <w:ind w:left="2158" w:hanging="361"/>
      </w:pPr>
      <w:rPr>
        <w:rFonts w:hint="default"/>
        <w:lang w:val="ro-RO" w:eastAsia="en-US" w:bidi="ar-SA"/>
      </w:rPr>
    </w:lvl>
    <w:lvl w:ilvl="3" w:tplc="576A1734">
      <w:numFmt w:val="bullet"/>
      <w:lvlText w:val="•"/>
      <w:lvlJc w:val="left"/>
      <w:pPr>
        <w:ind w:left="3137" w:hanging="361"/>
      </w:pPr>
      <w:rPr>
        <w:rFonts w:hint="default"/>
        <w:lang w:val="ro-RO" w:eastAsia="en-US" w:bidi="ar-SA"/>
      </w:rPr>
    </w:lvl>
    <w:lvl w:ilvl="4" w:tplc="A5622AFA">
      <w:numFmt w:val="bullet"/>
      <w:lvlText w:val="•"/>
      <w:lvlJc w:val="left"/>
      <w:pPr>
        <w:ind w:left="4116" w:hanging="361"/>
      </w:pPr>
      <w:rPr>
        <w:rFonts w:hint="default"/>
        <w:lang w:val="ro-RO" w:eastAsia="en-US" w:bidi="ar-SA"/>
      </w:rPr>
    </w:lvl>
    <w:lvl w:ilvl="5" w:tplc="391C4434">
      <w:numFmt w:val="bullet"/>
      <w:lvlText w:val="•"/>
      <w:lvlJc w:val="left"/>
      <w:pPr>
        <w:ind w:left="5094" w:hanging="361"/>
      </w:pPr>
      <w:rPr>
        <w:rFonts w:hint="default"/>
        <w:lang w:val="ro-RO" w:eastAsia="en-US" w:bidi="ar-SA"/>
      </w:rPr>
    </w:lvl>
    <w:lvl w:ilvl="6" w:tplc="E99475D0">
      <w:numFmt w:val="bullet"/>
      <w:lvlText w:val="•"/>
      <w:lvlJc w:val="left"/>
      <w:pPr>
        <w:ind w:left="6073" w:hanging="361"/>
      </w:pPr>
      <w:rPr>
        <w:rFonts w:hint="default"/>
        <w:lang w:val="ro-RO" w:eastAsia="en-US" w:bidi="ar-SA"/>
      </w:rPr>
    </w:lvl>
    <w:lvl w:ilvl="7" w:tplc="419A2810">
      <w:numFmt w:val="bullet"/>
      <w:lvlText w:val="•"/>
      <w:lvlJc w:val="left"/>
      <w:pPr>
        <w:ind w:left="7052" w:hanging="361"/>
      </w:pPr>
      <w:rPr>
        <w:rFonts w:hint="default"/>
        <w:lang w:val="ro-RO" w:eastAsia="en-US" w:bidi="ar-SA"/>
      </w:rPr>
    </w:lvl>
    <w:lvl w:ilvl="8" w:tplc="3F2A826A">
      <w:numFmt w:val="bullet"/>
      <w:lvlText w:val="•"/>
      <w:lvlJc w:val="left"/>
      <w:pPr>
        <w:ind w:left="8030" w:hanging="361"/>
      </w:pPr>
      <w:rPr>
        <w:rFonts w:hint="default"/>
        <w:lang w:val="ro-RO" w:eastAsia="en-US" w:bidi="ar-SA"/>
      </w:rPr>
    </w:lvl>
  </w:abstractNum>
  <w:abstractNum w:abstractNumId="9" w15:restartNumberingAfterBreak="0">
    <w:nsid w:val="6FB2415E"/>
    <w:multiLevelType w:val="hybridMultilevel"/>
    <w:tmpl w:val="F06E2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614171">
    <w:abstractNumId w:val="8"/>
  </w:num>
  <w:num w:numId="2" w16cid:durableId="1935554935">
    <w:abstractNumId w:val="3"/>
  </w:num>
  <w:num w:numId="3" w16cid:durableId="2316764">
    <w:abstractNumId w:val="6"/>
  </w:num>
  <w:num w:numId="4" w16cid:durableId="762071934">
    <w:abstractNumId w:val="5"/>
  </w:num>
  <w:num w:numId="5" w16cid:durableId="1629434571">
    <w:abstractNumId w:val="7"/>
  </w:num>
  <w:num w:numId="6" w16cid:durableId="975186778">
    <w:abstractNumId w:val="0"/>
  </w:num>
  <w:num w:numId="7" w16cid:durableId="856583402">
    <w:abstractNumId w:val="2"/>
  </w:num>
  <w:num w:numId="8" w16cid:durableId="1286546455">
    <w:abstractNumId w:val="9"/>
  </w:num>
  <w:num w:numId="9" w16cid:durableId="798718157">
    <w:abstractNumId w:val="1"/>
  </w:num>
  <w:num w:numId="10" w16cid:durableId="3349581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96C50"/>
    <w:rsid w:val="00027B18"/>
    <w:rsid w:val="000624BC"/>
    <w:rsid w:val="00094F6C"/>
    <w:rsid w:val="00231793"/>
    <w:rsid w:val="002624AA"/>
    <w:rsid w:val="0032188D"/>
    <w:rsid w:val="00456A4A"/>
    <w:rsid w:val="004C16A6"/>
    <w:rsid w:val="00554569"/>
    <w:rsid w:val="00557084"/>
    <w:rsid w:val="00614BA7"/>
    <w:rsid w:val="00657D70"/>
    <w:rsid w:val="006D7908"/>
    <w:rsid w:val="007213D5"/>
    <w:rsid w:val="0076233B"/>
    <w:rsid w:val="007E13D6"/>
    <w:rsid w:val="008D4298"/>
    <w:rsid w:val="009A578E"/>
    <w:rsid w:val="00B312AB"/>
    <w:rsid w:val="00B511B5"/>
    <w:rsid w:val="00BE3944"/>
    <w:rsid w:val="00C53C27"/>
    <w:rsid w:val="00CE79A2"/>
    <w:rsid w:val="00D96C50"/>
    <w:rsid w:val="00DA2727"/>
    <w:rsid w:val="00E45C3B"/>
    <w:rsid w:val="00F4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D11B2A"/>
  <w15:docId w15:val="{FA1EFB4A-D56E-47E0-92B4-F7F0F69D1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ind w:left="120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Listparagraf">
    <w:name w:val="List Paragraph"/>
    <w:basedOn w:val="Normal"/>
    <w:uiPriority w:val="34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nBalon">
    <w:name w:val="Balloon Text"/>
    <w:basedOn w:val="Normal"/>
    <w:link w:val="TextnBalonCaracter"/>
    <w:uiPriority w:val="99"/>
    <w:semiHidden/>
    <w:unhideWhenUsed/>
    <w:rsid w:val="00456A4A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56A4A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456A4A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456A4A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456A4A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456A4A"/>
    <w:rPr>
      <w:rFonts w:ascii="Times New Roman" w:eastAsia="Times New Roman" w:hAnsi="Times New Roman" w:cs="Times New Roman"/>
      <w:lang w:val="ro-RO"/>
    </w:rPr>
  </w:style>
  <w:style w:type="character" w:customStyle="1" w:styleId="InternetLink">
    <w:name w:val="Internet Link"/>
    <w:rsid w:val="00456A4A"/>
    <w:rPr>
      <w:color w:val="000080"/>
      <w:u w:val="single"/>
    </w:rPr>
  </w:style>
  <w:style w:type="character" w:styleId="Hyperlink">
    <w:name w:val="Hyperlink"/>
    <w:basedOn w:val="Fontdeparagrafimplicit"/>
    <w:uiPriority w:val="99"/>
    <w:unhideWhenUsed/>
    <w:rsid w:val="00CE79A2"/>
    <w:rPr>
      <w:color w:val="0000FF" w:themeColor="hyperlink"/>
      <w:u w:val="single"/>
    </w:rPr>
  </w:style>
  <w:style w:type="table" w:styleId="Tabelgril">
    <w:name w:val="Table Grid"/>
    <w:basedOn w:val="TabelNormal"/>
    <w:uiPriority w:val="39"/>
    <w:rsid w:val="004C16A6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cmiercureaciuc@gmail.com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Negrea gheorghe</cp:lastModifiedBy>
  <cp:revision>8</cp:revision>
  <dcterms:created xsi:type="dcterms:W3CDTF">2024-01-17T10:24:00Z</dcterms:created>
  <dcterms:modified xsi:type="dcterms:W3CDTF">2025-11-13T11:42:00Z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2024-01-09T00:00:00Z</vt:filetime>
  </property>
  <property fmtid="{D5CDD505-2E9C-101B-9397-08002B2CF9AE}" pid="5" name="Producer">
    <vt:lpwstr>Microsoft® Word 2013</vt:lpwstr>
  </property>
</Properties>
</file>